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Pr="00D14724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proofErr w:type="gramStart"/>
      <w:r w:rsidRPr="00D14724">
        <w:rPr>
          <w:rFonts w:ascii="Arial" w:eastAsia="MS Mincho" w:hAnsi="Arial" w:cs="Arial"/>
          <w:b/>
          <w:bCs/>
          <w:sz w:val="20"/>
          <w:szCs w:val="20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F1149" w:rsidRPr="00D14724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D14724">
        <w:rPr>
          <w:rFonts w:ascii="Arial" w:eastAsia="MS Mincho" w:hAnsi="Arial" w:cs="Arial"/>
          <w:b/>
          <w:bCs/>
          <w:sz w:val="20"/>
          <w:szCs w:val="20"/>
        </w:rPr>
        <w:t xml:space="preserve">соответствии с требованиями ГОСТ </w:t>
      </w:r>
      <w:proofErr w:type="gramStart"/>
      <w:r w:rsidRPr="00D14724">
        <w:rPr>
          <w:rFonts w:ascii="Arial" w:eastAsia="MS Mincho" w:hAnsi="Arial" w:cs="Arial"/>
          <w:b/>
          <w:bCs/>
          <w:sz w:val="20"/>
          <w:szCs w:val="20"/>
        </w:rPr>
        <w:t>Р</w:t>
      </w:r>
      <w:proofErr w:type="gramEnd"/>
      <w:r w:rsidRPr="00D14724">
        <w:rPr>
          <w:rFonts w:ascii="Arial" w:eastAsia="MS Mincho" w:hAnsi="Arial" w:cs="Arial"/>
          <w:b/>
          <w:bCs/>
          <w:sz w:val="20"/>
          <w:szCs w:val="20"/>
        </w:rPr>
        <w:t xml:space="preserve"> 52290-2004)</w:t>
      </w:r>
    </w:p>
    <w:p w:rsidR="001842E0" w:rsidRPr="00D14724" w:rsidRDefault="007B4C45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proofErr w:type="spellStart"/>
      <w:proofErr w:type="gramStart"/>
      <w:r w:rsidRPr="00D14724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D14724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Первомайская</w:t>
      </w:r>
    </w:p>
    <w:p w:rsidR="001842E0" w:rsidRPr="00D14724" w:rsidRDefault="001842E0">
      <w:pPr>
        <w:pStyle w:val="1"/>
        <w:rPr>
          <w:i/>
          <w:iCs/>
          <w:sz w:val="20"/>
          <w:szCs w:val="20"/>
        </w:rPr>
      </w:pPr>
      <w:r w:rsidRPr="00D14724">
        <w:rPr>
          <w:sz w:val="20"/>
          <w:szCs w:val="20"/>
        </w:rPr>
        <w:t>Протяженность участка –</w:t>
      </w:r>
      <w:r w:rsidRPr="00D14724">
        <w:rPr>
          <w:i/>
          <w:iCs/>
          <w:sz w:val="20"/>
          <w:szCs w:val="20"/>
        </w:rPr>
        <w:t xml:space="preserve"> </w:t>
      </w:r>
      <w:bookmarkStart w:id="1" w:name="FROMTO"/>
      <w:bookmarkEnd w:id="1"/>
      <w:r w:rsidR="007B4C45" w:rsidRPr="00D14724">
        <w:rPr>
          <w:i/>
          <w:iCs/>
          <w:sz w:val="20"/>
          <w:szCs w:val="20"/>
        </w:rPr>
        <w:t>От 0+0 до 1+297</w:t>
      </w:r>
    </w:p>
    <w:p w:rsidR="001842E0" w:rsidRPr="00D14724" w:rsidRDefault="001842E0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D14724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D14724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1842E0" w:rsidRPr="00D14724" w:rsidRDefault="001842E0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34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62"/>
        <w:gridCol w:w="1805"/>
        <w:gridCol w:w="1925"/>
        <w:gridCol w:w="722"/>
        <w:gridCol w:w="1083"/>
        <w:gridCol w:w="842"/>
        <w:gridCol w:w="1323"/>
        <w:gridCol w:w="602"/>
        <w:gridCol w:w="842"/>
        <w:gridCol w:w="842"/>
      </w:tblGrid>
      <w:tr w:rsidR="001842E0" w:rsidRPr="00D14724" w:rsidTr="005005B1">
        <w:trPr>
          <w:trHeight w:val="102"/>
          <w:tblHeader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Номер знака по ГОСТ </w:t>
            </w:r>
            <w:proofErr w:type="gramStart"/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Р</w:t>
            </w:r>
            <w:proofErr w:type="gramEnd"/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52290-2004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Типоразмер знака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Площадь знаков, м</w:t>
            </w:r>
            <w:proofErr w:type="gramStart"/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proofErr w:type="gramEnd"/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(для знаков индивидуального проектирования)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Адрес (</w:t>
            </w:r>
            <w:proofErr w:type="gramStart"/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+м)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Установлено / требуется установить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Месторасположение</w:t>
            </w:r>
          </w:p>
        </w:tc>
      </w:tr>
      <w:tr w:rsidR="001842E0" w:rsidRPr="00D14724" w:rsidTr="005005B1">
        <w:trPr>
          <w:trHeight w:val="102"/>
          <w:tblHeader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sz w:val="20"/>
                <w:szCs w:val="20"/>
              </w:rPr>
              <w:t>Знаки приоритета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2.3.1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Пересечение с второстепенной дорогой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0+84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установлено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0+567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0+597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0+956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1+217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1+243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sz w:val="20"/>
                <w:szCs w:val="20"/>
              </w:rPr>
              <w:t>Запрещающие знаки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3.12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Ограничение массы, приходящейся на ось транспортного средства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0+84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установлено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sz w:val="20"/>
                <w:szCs w:val="20"/>
              </w:rPr>
              <w:t>Знаки особых предписаний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5.23.1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Начало населенного пункта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0+0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установлено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5.24.1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0+0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установлено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5.16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 xml:space="preserve">Место остановки автобуса </w:t>
            </w:r>
            <w:proofErr w:type="gramStart"/>
            <w:r w:rsidRPr="00D14724">
              <w:rPr>
                <w:rFonts w:ascii="Arial" w:hAnsi="Arial" w:cs="Arial"/>
                <w:sz w:val="20"/>
                <w:szCs w:val="20"/>
              </w:rPr>
              <w:t>и(</w:t>
            </w:r>
            <w:proofErr w:type="gramEnd"/>
            <w:r w:rsidRPr="00D14724">
              <w:rPr>
                <w:rFonts w:ascii="Arial" w:hAnsi="Arial" w:cs="Arial"/>
                <w:sz w:val="20"/>
                <w:szCs w:val="20"/>
              </w:rPr>
              <w:t>или) троллейбуса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0+546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установлено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sz w:val="20"/>
                <w:szCs w:val="20"/>
              </w:rPr>
              <w:t>Всего установлено: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45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sz w:val="20"/>
                <w:szCs w:val="20"/>
              </w:rPr>
              <w:t>Всего требуется: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C45" w:rsidRPr="00D14724" w:rsidRDefault="007B4C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2E0" w:rsidRPr="00D14724" w:rsidTr="005005B1">
        <w:trPr>
          <w:trHeight w:val="102"/>
          <w:jc w:val="center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 w:rsidP="007B4C45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7B4C45" w:rsidP="007B4C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4724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7B4C45" w:rsidP="007B4C45">
            <w:pPr>
              <w:rPr>
                <w:rFonts w:ascii="Arial" w:hAnsi="Arial" w:cs="Arial"/>
                <w:sz w:val="20"/>
                <w:szCs w:val="20"/>
              </w:rPr>
            </w:pPr>
            <w:r w:rsidRPr="00D1472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 w:rsidP="007B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14724" w:rsidRDefault="00184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005B1" w:rsidRDefault="005005B1" w:rsidP="005005B1">
      <w:pPr>
        <w:jc w:val="center"/>
        <w:rPr>
          <w:rFonts w:ascii="Arial" w:hAnsi="Arial" w:cs="Arial"/>
          <w:b/>
          <w:bCs/>
        </w:rPr>
      </w:pPr>
    </w:p>
    <w:p w:rsidR="005005B1" w:rsidRDefault="005005B1" w:rsidP="005005B1">
      <w:pPr>
        <w:jc w:val="center"/>
        <w:rPr>
          <w:rFonts w:ascii="Arial" w:hAnsi="Arial" w:cs="Arial"/>
          <w:b/>
          <w:bCs/>
        </w:rPr>
      </w:pPr>
    </w:p>
    <w:p w:rsidR="005005B1" w:rsidRDefault="005005B1" w:rsidP="005005B1">
      <w:pPr>
        <w:jc w:val="center"/>
        <w:rPr>
          <w:rFonts w:ascii="Arial" w:hAnsi="Arial" w:cs="Arial"/>
          <w:b/>
          <w:bCs/>
        </w:rPr>
      </w:pPr>
    </w:p>
    <w:p w:rsidR="005005B1" w:rsidRDefault="005005B1" w:rsidP="005005B1">
      <w:pPr>
        <w:jc w:val="center"/>
        <w:rPr>
          <w:rFonts w:ascii="Arial" w:hAnsi="Arial" w:cs="Arial"/>
          <w:b/>
          <w:bCs/>
        </w:rPr>
      </w:pPr>
    </w:p>
    <w:p w:rsidR="005005B1" w:rsidRPr="005005B1" w:rsidRDefault="005005B1" w:rsidP="005005B1">
      <w:pPr>
        <w:jc w:val="center"/>
        <w:rPr>
          <w:rFonts w:ascii="Arial" w:eastAsia="MS Mincho" w:hAnsi="Arial" w:cs="Arial"/>
          <w:b/>
          <w:bCs/>
        </w:rPr>
      </w:pPr>
      <w:r w:rsidRPr="005005B1">
        <w:rPr>
          <w:rFonts w:ascii="Arial" w:hAnsi="Arial" w:cs="Arial"/>
          <w:b/>
          <w:bCs/>
        </w:rPr>
        <w:lastRenderedPageBreak/>
        <w:t>Ведомость наличия остановок общественного транспорта</w:t>
      </w:r>
    </w:p>
    <w:p w:rsidR="005005B1" w:rsidRPr="005005B1" w:rsidRDefault="005005B1" w:rsidP="005005B1">
      <w:pPr>
        <w:jc w:val="center"/>
        <w:rPr>
          <w:rFonts w:ascii="Arial" w:eastAsia="MS Mincho" w:hAnsi="Arial" w:cs="Arial"/>
          <w:b/>
          <w:bCs/>
          <w:i/>
          <w:iCs/>
        </w:rPr>
      </w:pPr>
      <w:proofErr w:type="spellStart"/>
      <w:proofErr w:type="gramStart"/>
      <w:r w:rsidRPr="005005B1">
        <w:rPr>
          <w:rFonts w:ascii="Arial" w:eastAsia="MS Mincho" w:hAnsi="Arial" w:cs="Arial"/>
          <w:b/>
          <w:bCs/>
          <w:i/>
          <w:iCs/>
        </w:rPr>
        <w:t>ул</w:t>
      </w:r>
      <w:proofErr w:type="spellEnd"/>
      <w:proofErr w:type="gramEnd"/>
      <w:r w:rsidRPr="005005B1">
        <w:rPr>
          <w:rFonts w:ascii="Arial" w:eastAsia="MS Mincho" w:hAnsi="Arial" w:cs="Arial"/>
          <w:b/>
          <w:bCs/>
          <w:i/>
          <w:iCs/>
        </w:rPr>
        <w:t xml:space="preserve"> Первомайская</w:t>
      </w:r>
    </w:p>
    <w:p w:rsidR="005005B1" w:rsidRPr="005005B1" w:rsidRDefault="005005B1" w:rsidP="005005B1">
      <w:pPr>
        <w:jc w:val="right"/>
        <w:rPr>
          <w:rFonts w:ascii="Arial" w:eastAsia="MS Mincho" w:hAnsi="Arial" w:cs="Arial"/>
          <w:b/>
          <w:bCs/>
          <w:i/>
          <w:iCs/>
        </w:rPr>
      </w:pPr>
      <w:r w:rsidRPr="005005B1">
        <w:rPr>
          <w:rFonts w:ascii="Arial" w:eastAsia="MS Mincho" w:hAnsi="Arial" w:cs="Arial"/>
          <w:b/>
          <w:bCs/>
        </w:rPr>
        <w:t>Протяженность участка –</w:t>
      </w:r>
      <w:r w:rsidRPr="005005B1">
        <w:rPr>
          <w:rFonts w:ascii="Arial" w:eastAsia="MS Mincho" w:hAnsi="Arial" w:cs="Arial"/>
          <w:b/>
          <w:bCs/>
          <w:i/>
          <w:iCs/>
        </w:rPr>
        <w:t xml:space="preserve"> От 0+0 до 1+297</w:t>
      </w:r>
    </w:p>
    <w:p w:rsidR="005005B1" w:rsidRPr="005005B1" w:rsidRDefault="005005B1" w:rsidP="005005B1">
      <w:pPr>
        <w:jc w:val="right"/>
        <w:rPr>
          <w:rFonts w:ascii="Arial" w:eastAsia="MS Mincho" w:hAnsi="Arial" w:cs="Arial"/>
          <w:b/>
          <w:bCs/>
          <w:i/>
          <w:iCs/>
        </w:rPr>
      </w:pPr>
      <w:r w:rsidRPr="005005B1">
        <w:rPr>
          <w:rFonts w:ascii="Arial" w:eastAsia="MS Mincho" w:hAnsi="Arial" w:cs="Arial"/>
          <w:b/>
          <w:bCs/>
        </w:rPr>
        <w:t>Участок обслуживается –</w:t>
      </w:r>
      <w:r w:rsidRPr="005005B1"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5005B1" w:rsidRPr="005005B1" w:rsidRDefault="005005B1" w:rsidP="005005B1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807" w:type="dxa"/>
        <w:jc w:val="center"/>
        <w:tblInd w:w="23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2"/>
        <w:gridCol w:w="1083"/>
        <w:gridCol w:w="837"/>
        <w:gridCol w:w="1241"/>
        <w:gridCol w:w="1134"/>
        <w:gridCol w:w="913"/>
        <w:gridCol w:w="843"/>
        <w:gridCol w:w="1324"/>
        <w:gridCol w:w="1084"/>
        <w:gridCol w:w="1806"/>
      </w:tblGrid>
      <w:tr w:rsidR="005005B1" w:rsidRPr="005005B1" w:rsidTr="005005B1">
        <w:trPr>
          <w:cantSplit/>
          <w:trHeight w:val="21"/>
          <w:tblHeader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  <w:b/>
                <w:bCs/>
                <w:szCs w:val="16"/>
              </w:rPr>
              <w:t xml:space="preserve">№ </w:t>
            </w:r>
            <w:proofErr w:type="spellStart"/>
            <w:proofErr w:type="gramStart"/>
            <w:r w:rsidRPr="005005B1">
              <w:rPr>
                <w:rFonts w:ascii="Arial" w:hAnsi="Arial" w:cs="Arial"/>
                <w:b/>
                <w:bCs/>
                <w:szCs w:val="16"/>
              </w:rPr>
              <w:t>п</w:t>
            </w:r>
            <w:proofErr w:type="spellEnd"/>
            <w:proofErr w:type="gramEnd"/>
            <w:r w:rsidRPr="005005B1">
              <w:rPr>
                <w:rFonts w:ascii="Arial" w:hAnsi="Arial" w:cs="Arial"/>
                <w:b/>
                <w:bCs/>
                <w:szCs w:val="16"/>
              </w:rPr>
              <w:t>/</w:t>
            </w:r>
            <w:proofErr w:type="spellStart"/>
            <w:r w:rsidRPr="005005B1">
              <w:rPr>
                <w:rFonts w:ascii="Arial" w:hAnsi="Arial" w:cs="Arial"/>
                <w:b/>
                <w:bCs/>
                <w:szCs w:val="16"/>
              </w:rPr>
              <w:t>п</w:t>
            </w:r>
            <w:proofErr w:type="spellEnd"/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  <w:b/>
                <w:bCs/>
                <w:szCs w:val="16"/>
              </w:rPr>
              <w:t xml:space="preserve">Адрес, </w:t>
            </w:r>
            <w:proofErr w:type="spellStart"/>
            <w:proofErr w:type="gramStart"/>
            <w:r w:rsidRPr="005005B1">
              <w:rPr>
                <w:rFonts w:ascii="Arial" w:hAnsi="Arial" w:cs="Arial"/>
                <w:b/>
                <w:bCs/>
                <w:szCs w:val="16"/>
              </w:rPr>
              <w:t>км</w:t>
            </w:r>
            <w:proofErr w:type="gramEnd"/>
            <w:r w:rsidRPr="005005B1">
              <w:rPr>
                <w:rFonts w:ascii="Arial" w:hAnsi="Arial" w:cs="Arial"/>
                <w:b/>
                <w:bCs/>
                <w:szCs w:val="16"/>
              </w:rPr>
              <w:t>+м</w:t>
            </w:r>
            <w:proofErr w:type="spellEnd"/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  <w:b/>
                <w:bCs/>
                <w:szCs w:val="16"/>
              </w:rPr>
              <w:t>Расположение</w:t>
            </w:r>
          </w:p>
        </w:tc>
        <w:tc>
          <w:tcPr>
            <w:tcW w:w="23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  <w:b/>
                <w:bCs/>
                <w:szCs w:val="16"/>
              </w:rPr>
              <w:t>Наличие посадочных площадок, заездных карманов, павильонов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Cs w:val="16"/>
              </w:rPr>
            </w:pPr>
            <w:r w:rsidRPr="005005B1">
              <w:rPr>
                <w:rFonts w:ascii="Arial" w:hAnsi="Arial" w:cs="Arial"/>
                <w:b/>
                <w:bCs/>
                <w:szCs w:val="16"/>
              </w:rPr>
              <w:t>Наличие переходно-скоростных полос</w:t>
            </w:r>
          </w:p>
        </w:tc>
        <w:tc>
          <w:tcPr>
            <w:tcW w:w="216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  <w:b/>
                <w:bCs/>
                <w:szCs w:val="16"/>
              </w:rPr>
              <w:t xml:space="preserve">Длина по нормативу, </w:t>
            </w:r>
            <w:proofErr w:type="gramStart"/>
            <w:r w:rsidRPr="005005B1">
              <w:rPr>
                <w:rFonts w:ascii="Arial" w:hAnsi="Arial" w:cs="Arial"/>
                <w:b/>
                <w:bCs/>
                <w:szCs w:val="16"/>
              </w:rPr>
              <w:t>м</w:t>
            </w:r>
            <w:proofErr w:type="gramEnd"/>
          </w:p>
        </w:tc>
        <w:tc>
          <w:tcPr>
            <w:tcW w:w="289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  <w:b/>
                <w:bCs/>
                <w:szCs w:val="16"/>
              </w:rPr>
              <w:t xml:space="preserve">Фактическая длина, </w:t>
            </w:r>
            <w:proofErr w:type="gramStart"/>
            <w:r w:rsidRPr="005005B1">
              <w:rPr>
                <w:rFonts w:ascii="Arial" w:hAnsi="Arial" w:cs="Arial"/>
                <w:b/>
                <w:bCs/>
                <w:szCs w:val="16"/>
              </w:rPr>
              <w:t>м</w:t>
            </w:r>
            <w:proofErr w:type="gramEnd"/>
          </w:p>
        </w:tc>
      </w:tr>
      <w:tr w:rsidR="005005B1" w:rsidRPr="005005B1" w:rsidTr="005005B1">
        <w:trPr>
          <w:trHeight w:val="21"/>
          <w:tblHeader/>
          <w:jc w:val="center"/>
        </w:trPr>
        <w:tc>
          <w:tcPr>
            <w:tcW w:w="54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  <w:b/>
                <w:bCs/>
                <w:szCs w:val="16"/>
              </w:rPr>
              <w:t>обустроено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  <w:b/>
                <w:bCs/>
                <w:szCs w:val="16"/>
              </w:rPr>
              <w:t>отсутствует</w:t>
            </w:r>
          </w:p>
        </w:tc>
        <w:tc>
          <w:tcPr>
            <w:tcW w:w="91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  <w:b/>
                <w:bCs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  <w:b/>
                <w:bCs/>
                <w:szCs w:val="16"/>
              </w:rPr>
              <w:t>разгон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  <w:b/>
                <w:bCs/>
                <w:szCs w:val="16"/>
              </w:rPr>
              <w:t>торможение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  <w:b/>
                <w:bCs/>
                <w:szCs w:val="16"/>
              </w:rPr>
              <w:t>разгон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  <w:b/>
                <w:bCs/>
                <w:szCs w:val="16"/>
              </w:rPr>
              <w:t>торможение</w:t>
            </w:r>
          </w:p>
        </w:tc>
      </w:tr>
      <w:tr w:rsidR="005005B1" w:rsidRPr="005005B1" w:rsidTr="005005B1">
        <w:trPr>
          <w:trHeight w:val="21"/>
          <w:tblHeader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Cs w:val="18"/>
                <w:lang w:val="en-US"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  <w:lang w:val="en-US"/>
              </w:rPr>
              <w:t>8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  <w:lang w:val="en-US"/>
              </w:rPr>
              <w:t>9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>10</w:t>
            </w:r>
          </w:p>
        </w:tc>
      </w:tr>
      <w:tr w:rsidR="005005B1" w:rsidRPr="005005B1" w:rsidTr="005005B1">
        <w:trPr>
          <w:trHeight w:val="21"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0+551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слева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Посадочная площадка, павильон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proofErr w:type="gramStart"/>
            <w:r w:rsidRPr="005005B1">
              <w:rPr>
                <w:rFonts w:ascii="Arial" w:hAnsi="Arial" w:cs="Arial"/>
              </w:rPr>
              <w:t>заездной</w:t>
            </w:r>
            <w:proofErr w:type="gramEnd"/>
            <w:r w:rsidRPr="005005B1">
              <w:rPr>
                <w:rFonts w:ascii="Arial" w:hAnsi="Arial" w:cs="Arial"/>
              </w:rPr>
              <w:t xml:space="preserve"> карман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нет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</w:p>
        </w:tc>
      </w:tr>
    </w:tbl>
    <w:p w:rsidR="005005B1" w:rsidRDefault="005005B1" w:rsidP="005005B1">
      <w:pPr>
        <w:jc w:val="center"/>
        <w:rPr>
          <w:rFonts w:ascii="Arial" w:hAnsi="Arial" w:cs="Arial"/>
          <w:b/>
          <w:bCs/>
        </w:rPr>
      </w:pPr>
    </w:p>
    <w:p w:rsidR="005005B1" w:rsidRDefault="005005B1" w:rsidP="005005B1">
      <w:pPr>
        <w:jc w:val="center"/>
        <w:rPr>
          <w:rFonts w:ascii="Arial" w:hAnsi="Arial" w:cs="Arial"/>
          <w:b/>
          <w:bCs/>
        </w:rPr>
      </w:pPr>
    </w:p>
    <w:p w:rsidR="005005B1" w:rsidRPr="005005B1" w:rsidRDefault="005005B1" w:rsidP="005005B1">
      <w:pPr>
        <w:jc w:val="center"/>
        <w:rPr>
          <w:rFonts w:ascii="Arial" w:eastAsia="MS Mincho" w:hAnsi="Arial" w:cs="Arial"/>
          <w:b/>
          <w:bCs/>
        </w:rPr>
      </w:pPr>
      <w:r w:rsidRPr="005005B1">
        <w:rPr>
          <w:rFonts w:ascii="Arial" w:hAnsi="Arial" w:cs="Arial"/>
          <w:b/>
          <w:bCs/>
        </w:rPr>
        <w:t>Ведомость размещения искусственного освещения</w:t>
      </w:r>
    </w:p>
    <w:p w:rsidR="005005B1" w:rsidRPr="005005B1" w:rsidRDefault="005005B1" w:rsidP="005005B1">
      <w:pPr>
        <w:jc w:val="center"/>
        <w:rPr>
          <w:rFonts w:ascii="Arial" w:eastAsia="MS Mincho" w:hAnsi="Arial" w:cs="Arial"/>
          <w:b/>
          <w:bCs/>
          <w:i/>
          <w:iCs/>
        </w:rPr>
      </w:pPr>
      <w:proofErr w:type="spellStart"/>
      <w:proofErr w:type="gramStart"/>
      <w:r w:rsidRPr="005005B1">
        <w:rPr>
          <w:rFonts w:ascii="Arial" w:eastAsia="MS Mincho" w:hAnsi="Arial" w:cs="Arial"/>
          <w:b/>
          <w:bCs/>
          <w:i/>
          <w:iCs/>
        </w:rPr>
        <w:t>ул</w:t>
      </w:r>
      <w:proofErr w:type="spellEnd"/>
      <w:proofErr w:type="gramEnd"/>
      <w:r w:rsidRPr="005005B1">
        <w:rPr>
          <w:rFonts w:ascii="Arial" w:eastAsia="MS Mincho" w:hAnsi="Arial" w:cs="Arial"/>
          <w:b/>
          <w:bCs/>
          <w:i/>
          <w:iCs/>
        </w:rPr>
        <w:t xml:space="preserve"> Первомайская</w:t>
      </w:r>
    </w:p>
    <w:p w:rsidR="005005B1" w:rsidRPr="005005B1" w:rsidRDefault="005005B1" w:rsidP="005005B1">
      <w:pPr>
        <w:jc w:val="right"/>
        <w:rPr>
          <w:rFonts w:ascii="Arial" w:eastAsia="MS Mincho" w:hAnsi="Arial" w:cs="Arial"/>
          <w:b/>
          <w:bCs/>
          <w:i/>
          <w:iCs/>
        </w:rPr>
      </w:pPr>
      <w:r w:rsidRPr="005005B1">
        <w:rPr>
          <w:rFonts w:ascii="Arial" w:eastAsia="MS Mincho" w:hAnsi="Arial" w:cs="Arial"/>
          <w:b/>
          <w:bCs/>
        </w:rPr>
        <w:t>Протяженность участка –</w:t>
      </w:r>
      <w:r w:rsidRPr="005005B1">
        <w:rPr>
          <w:rFonts w:ascii="Arial" w:eastAsia="MS Mincho" w:hAnsi="Arial" w:cs="Arial"/>
          <w:b/>
          <w:bCs/>
          <w:i/>
          <w:iCs/>
        </w:rPr>
        <w:t xml:space="preserve"> От 0+0 до 1+297</w:t>
      </w:r>
    </w:p>
    <w:p w:rsidR="005005B1" w:rsidRPr="005005B1" w:rsidRDefault="005005B1" w:rsidP="005005B1">
      <w:pPr>
        <w:jc w:val="right"/>
        <w:rPr>
          <w:rFonts w:ascii="Arial" w:eastAsia="MS Mincho" w:hAnsi="Arial" w:cs="Arial"/>
          <w:b/>
          <w:bCs/>
          <w:i/>
          <w:iCs/>
        </w:rPr>
      </w:pPr>
      <w:r w:rsidRPr="005005B1">
        <w:rPr>
          <w:rFonts w:ascii="Arial" w:eastAsia="MS Mincho" w:hAnsi="Arial" w:cs="Arial"/>
          <w:b/>
          <w:bCs/>
        </w:rPr>
        <w:t>Участок обслуживается –</w:t>
      </w:r>
      <w:r w:rsidRPr="005005B1"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5005B1" w:rsidRPr="005005B1" w:rsidRDefault="005005B1" w:rsidP="005005B1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941" w:type="dxa"/>
        <w:jc w:val="center"/>
        <w:tblInd w:w="85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85"/>
        <w:gridCol w:w="885"/>
        <w:gridCol w:w="983"/>
        <w:gridCol w:w="1622"/>
        <w:gridCol w:w="1671"/>
        <w:gridCol w:w="1769"/>
        <w:gridCol w:w="1376"/>
        <w:gridCol w:w="750"/>
      </w:tblGrid>
      <w:tr w:rsidR="005005B1" w:rsidRPr="005005B1" w:rsidTr="00B262DA">
        <w:trPr>
          <w:cantSplit/>
          <w:trHeight w:val="22"/>
          <w:tblHeader/>
          <w:jc w:val="center"/>
        </w:trPr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14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 w:rsidRPr="005005B1"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750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005B1" w:rsidRPr="005005B1" w:rsidTr="00B262DA">
        <w:trPr>
          <w:trHeight w:val="22"/>
          <w:tblHeader/>
          <w:jc w:val="center"/>
        </w:trPr>
        <w:tc>
          <w:tcPr>
            <w:tcW w:w="88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 w:rsidRPr="005005B1"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 w:rsidRPr="005005B1"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 w:rsidRPr="005005B1"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88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 w:rsidRPr="005005B1"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 w:rsidRPr="005005B1"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98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 w:rsidRPr="005005B1"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 w:rsidRPr="005005B1"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62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71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005B1"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 w:rsidRPr="005005B1"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 w:rsidRPr="005005B1"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 w:rsidRPr="005005B1"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7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5005B1" w:rsidRPr="005005B1" w:rsidTr="00B262DA">
        <w:trPr>
          <w:trHeight w:val="22"/>
          <w:tblHeader/>
          <w:jc w:val="center"/>
        </w:trPr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</w:rPr>
            </w:pPr>
            <w:r w:rsidRPr="005005B1"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5005B1" w:rsidRPr="005005B1" w:rsidTr="00B262DA">
        <w:trPr>
          <w:trHeight w:val="22"/>
          <w:jc w:val="center"/>
        </w:trPr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Итого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31/31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1211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531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</w:p>
        </w:tc>
      </w:tr>
      <w:tr w:rsidR="005005B1" w:rsidRPr="005005B1" w:rsidTr="00B262DA">
        <w:trPr>
          <w:trHeight w:val="22"/>
          <w:jc w:val="center"/>
        </w:trPr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1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0+19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0+999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25/25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980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340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слева</w:t>
            </w:r>
          </w:p>
        </w:tc>
      </w:tr>
      <w:tr w:rsidR="005005B1" w:rsidRPr="005005B1" w:rsidTr="00B262DA">
        <w:trPr>
          <w:trHeight w:val="22"/>
          <w:jc w:val="center"/>
        </w:trPr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2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1+48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1+279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6/6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231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191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rPr>
                <w:rFonts w:ascii="Arial" w:hAnsi="Arial" w:cs="Arial"/>
              </w:rPr>
            </w:pPr>
            <w:r w:rsidRPr="005005B1">
              <w:rPr>
                <w:rFonts w:ascii="Arial" w:hAnsi="Arial" w:cs="Arial"/>
              </w:rPr>
              <w:t>слева</w:t>
            </w:r>
          </w:p>
        </w:tc>
      </w:tr>
    </w:tbl>
    <w:p w:rsidR="005005B1" w:rsidRDefault="005005B1" w:rsidP="005005B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5005B1" w:rsidRDefault="005005B1" w:rsidP="005005B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5005B1" w:rsidRDefault="005005B1" w:rsidP="005005B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5005B1" w:rsidRDefault="005005B1" w:rsidP="005005B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5005B1" w:rsidRDefault="005005B1" w:rsidP="005005B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5005B1" w:rsidRDefault="005005B1" w:rsidP="005005B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5005B1" w:rsidRDefault="005005B1" w:rsidP="005005B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5005B1" w:rsidRDefault="005005B1" w:rsidP="005005B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5005B1" w:rsidRDefault="005005B1" w:rsidP="005005B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5005B1" w:rsidRDefault="005005B1" w:rsidP="005005B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5005B1" w:rsidRDefault="005005B1" w:rsidP="005005B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5005B1" w:rsidRDefault="005005B1" w:rsidP="005005B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5005B1" w:rsidRPr="005005B1" w:rsidRDefault="005005B1" w:rsidP="005005B1">
      <w:pPr>
        <w:jc w:val="center"/>
        <w:rPr>
          <w:rFonts w:ascii="Arial" w:eastAsia="MS Mincho" w:hAnsi="Arial" w:cs="Arial"/>
          <w:b/>
          <w:bCs/>
          <w:sz w:val="22"/>
          <w:szCs w:val="20"/>
        </w:rPr>
      </w:pPr>
      <w:r w:rsidRPr="005005B1">
        <w:rPr>
          <w:rFonts w:ascii="Arial" w:hAnsi="Arial" w:cs="Arial"/>
          <w:b/>
          <w:bCs/>
          <w:sz w:val="22"/>
          <w:szCs w:val="20"/>
        </w:rPr>
        <w:lastRenderedPageBreak/>
        <w:t>Ведомость размещения пешеходных дорожек (тротуаров)</w:t>
      </w:r>
    </w:p>
    <w:p w:rsidR="005005B1" w:rsidRPr="005005B1" w:rsidRDefault="005005B1" w:rsidP="005005B1">
      <w:pPr>
        <w:jc w:val="center"/>
        <w:rPr>
          <w:rFonts w:ascii="Arial" w:eastAsia="MS Mincho" w:hAnsi="Arial" w:cs="Arial"/>
          <w:b/>
          <w:bCs/>
          <w:i/>
          <w:iCs/>
          <w:sz w:val="22"/>
          <w:szCs w:val="20"/>
        </w:rPr>
      </w:pPr>
      <w:proofErr w:type="spellStart"/>
      <w:proofErr w:type="gramStart"/>
      <w:r w:rsidRPr="005005B1">
        <w:rPr>
          <w:rFonts w:ascii="Arial" w:eastAsia="MS Mincho" w:hAnsi="Arial" w:cs="Arial"/>
          <w:b/>
          <w:bCs/>
          <w:i/>
          <w:iCs/>
          <w:sz w:val="22"/>
          <w:szCs w:val="20"/>
        </w:rPr>
        <w:t>ул</w:t>
      </w:r>
      <w:proofErr w:type="spellEnd"/>
      <w:proofErr w:type="gramEnd"/>
      <w:r w:rsidRPr="005005B1">
        <w:rPr>
          <w:rFonts w:ascii="Arial" w:eastAsia="MS Mincho" w:hAnsi="Arial" w:cs="Arial"/>
          <w:b/>
          <w:bCs/>
          <w:i/>
          <w:iCs/>
          <w:sz w:val="22"/>
          <w:szCs w:val="20"/>
        </w:rPr>
        <w:t xml:space="preserve"> Первомайская</w:t>
      </w:r>
    </w:p>
    <w:p w:rsidR="005005B1" w:rsidRPr="005005B1" w:rsidRDefault="005005B1" w:rsidP="005005B1">
      <w:pPr>
        <w:keepNext/>
        <w:jc w:val="right"/>
        <w:outlineLvl w:val="0"/>
        <w:rPr>
          <w:rFonts w:ascii="Arial" w:eastAsia="MS Mincho" w:hAnsi="Arial" w:cs="Arial"/>
          <w:b/>
          <w:bCs/>
          <w:i/>
          <w:iCs/>
          <w:sz w:val="22"/>
          <w:szCs w:val="20"/>
        </w:rPr>
      </w:pPr>
      <w:r w:rsidRPr="005005B1">
        <w:rPr>
          <w:rFonts w:ascii="Arial" w:eastAsia="MS Mincho" w:hAnsi="Arial" w:cs="Arial"/>
          <w:b/>
          <w:bCs/>
          <w:sz w:val="22"/>
          <w:szCs w:val="20"/>
        </w:rPr>
        <w:t>Протяженность участка –</w:t>
      </w:r>
      <w:r w:rsidRPr="005005B1">
        <w:rPr>
          <w:rFonts w:ascii="Arial" w:eastAsia="MS Mincho" w:hAnsi="Arial" w:cs="Arial"/>
          <w:b/>
          <w:bCs/>
          <w:i/>
          <w:iCs/>
          <w:sz w:val="22"/>
          <w:szCs w:val="20"/>
        </w:rPr>
        <w:t xml:space="preserve"> От 0+0 до 1+297</w:t>
      </w:r>
    </w:p>
    <w:p w:rsidR="005005B1" w:rsidRPr="005005B1" w:rsidRDefault="005005B1" w:rsidP="005005B1">
      <w:pPr>
        <w:jc w:val="right"/>
        <w:rPr>
          <w:rFonts w:ascii="Arial" w:eastAsia="MS Mincho" w:hAnsi="Arial" w:cs="Arial"/>
          <w:b/>
          <w:bCs/>
          <w:i/>
          <w:iCs/>
          <w:sz w:val="22"/>
          <w:szCs w:val="20"/>
        </w:rPr>
      </w:pPr>
      <w:r w:rsidRPr="005005B1">
        <w:rPr>
          <w:rFonts w:ascii="Arial" w:eastAsia="MS Mincho" w:hAnsi="Arial" w:cs="Arial"/>
          <w:b/>
          <w:bCs/>
          <w:sz w:val="22"/>
          <w:szCs w:val="20"/>
        </w:rPr>
        <w:t>Участок обслуживается –</w:t>
      </w:r>
      <w:r w:rsidRPr="005005B1">
        <w:rPr>
          <w:rFonts w:ascii="Arial" w:eastAsia="MS Mincho" w:hAnsi="Arial" w:cs="Arial"/>
          <w:b/>
          <w:bCs/>
          <w:i/>
          <w:iCs/>
          <w:sz w:val="22"/>
          <w:szCs w:val="20"/>
        </w:rPr>
        <w:t xml:space="preserve"> </w:t>
      </w:r>
    </w:p>
    <w:p w:rsidR="005005B1" w:rsidRPr="005005B1" w:rsidRDefault="005005B1" w:rsidP="005005B1">
      <w:pPr>
        <w:jc w:val="right"/>
        <w:rPr>
          <w:rFonts w:ascii="Arial" w:eastAsia="MS Mincho" w:hAnsi="Arial" w:cs="Arial"/>
          <w:b/>
          <w:bCs/>
          <w:sz w:val="22"/>
          <w:szCs w:val="20"/>
        </w:rPr>
      </w:pPr>
    </w:p>
    <w:tbl>
      <w:tblPr>
        <w:tblW w:w="9910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16"/>
        <w:gridCol w:w="955"/>
        <w:gridCol w:w="1195"/>
        <w:gridCol w:w="1433"/>
        <w:gridCol w:w="1910"/>
        <w:gridCol w:w="1910"/>
        <w:gridCol w:w="1791"/>
      </w:tblGrid>
      <w:tr w:rsidR="005005B1" w:rsidRPr="005005B1" w:rsidTr="005005B1">
        <w:trPr>
          <w:trHeight w:val="23"/>
          <w:tblHeader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</w:p>
        </w:tc>
        <w:tc>
          <w:tcPr>
            <w:tcW w:w="3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 xml:space="preserve">Протяженность, </w:t>
            </w:r>
            <w:proofErr w:type="gramStart"/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>м</w:t>
            </w:r>
            <w:proofErr w:type="gramEnd"/>
          </w:p>
        </w:tc>
      </w:tr>
      <w:tr w:rsidR="005005B1" w:rsidRPr="005005B1" w:rsidTr="005005B1">
        <w:trPr>
          <w:trHeight w:val="23"/>
          <w:tblHeader/>
          <w:jc w:val="center"/>
        </w:trPr>
        <w:tc>
          <w:tcPr>
            <w:tcW w:w="71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</w:p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>№</w:t>
            </w:r>
            <w:proofErr w:type="spellStart"/>
            <w:proofErr w:type="gramStart"/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>п</w:t>
            </w:r>
            <w:proofErr w:type="spellEnd"/>
            <w:proofErr w:type="gramEnd"/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>/</w:t>
            </w:r>
            <w:proofErr w:type="spellStart"/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>п</w:t>
            </w:r>
            <w:proofErr w:type="spellEnd"/>
          </w:p>
        </w:tc>
        <w:tc>
          <w:tcPr>
            <w:tcW w:w="9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</w:p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 xml:space="preserve">Начало участка, </w:t>
            </w:r>
            <w:proofErr w:type="gramStart"/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>км</w:t>
            </w:r>
            <w:proofErr w:type="gramEnd"/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 xml:space="preserve"> +м</w:t>
            </w:r>
          </w:p>
        </w:tc>
        <w:tc>
          <w:tcPr>
            <w:tcW w:w="119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</w:p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 xml:space="preserve">Конец участка, </w:t>
            </w:r>
            <w:proofErr w:type="gramStart"/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>км</w:t>
            </w:r>
            <w:proofErr w:type="gramEnd"/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 xml:space="preserve"> + м</w:t>
            </w:r>
          </w:p>
        </w:tc>
        <w:tc>
          <w:tcPr>
            <w:tcW w:w="143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</w:p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>Расположение</w:t>
            </w:r>
          </w:p>
        </w:tc>
        <w:tc>
          <w:tcPr>
            <w:tcW w:w="191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</w:p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>Объект установки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  <w:proofErr w:type="gramStart"/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>Проектируемые</w:t>
            </w:r>
            <w:proofErr w:type="gramEnd"/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 xml:space="preserve">Фактически </w:t>
            </w:r>
            <w:proofErr w:type="gramStart"/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>установленные</w:t>
            </w:r>
            <w:proofErr w:type="gramEnd"/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>, м</w:t>
            </w:r>
          </w:p>
        </w:tc>
      </w:tr>
      <w:tr w:rsidR="005005B1" w:rsidRPr="005005B1" w:rsidTr="005005B1">
        <w:trPr>
          <w:trHeight w:val="23"/>
          <w:tblHeader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>1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>2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>4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>5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>6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5B1" w:rsidRPr="005005B1" w:rsidRDefault="005005B1" w:rsidP="005005B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5005B1">
              <w:rPr>
                <w:rFonts w:ascii="Arial" w:hAnsi="Arial" w:cs="Arial"/>
                <w:b/>
                <w:bCs/>
                <w:sz w:val="22"/>
                <w:szCs w:val="20"/>
              </w:rPr>
              <w:t>7</w:t>
            </w:r>
          </w:p>
        </w:tc>
      </w:tr>
      <w:tr w:rsidR="005005B1" w:rsidRPr="005005B1" w:rsidTr="005005B1">
        <w:trPr>
          <w:trHeight w:val="23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Итого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2593,52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005B1" w:rsidRPr="005005B1" w:rsidTr="005005B1">
        <w:trPr>
          <w:trHeight w:val="23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1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0+0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0+1000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слева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Населенный пункт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999,97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005B1" w:rsidRPr="005005B1" w:rsidTr="005005B1">
        <w:trPr>
          <w:trHeight w:val="23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2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0+0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0+1000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справа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Населенный пункт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999,97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005B1" w:rsidRPr="005005B1" w:rsidTr="005005B1">
        <w:trPr>
          <w:trHeight w:val="23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3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1+0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1+297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справа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Населенный пункт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296,79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005B1" w:rsidRPr="005005B1" w:rsidTr="005005B1">
        <w:trPr>
          <w:trHeight w:val="23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4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1+0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1+297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слева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Населенный пункт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  <w:r w:rsidRPr="005005B1">
              <w:rPr>
                <w:rFonts w:ascii="Arial" w:hAnsi="Arial" w:cs="Arial"/>
                <w:sz w:val="22"/>
                <w:szCs w:val="20"/>
              </w:rPr>
              <w:t>296,79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B1" w:rsidRPr="005005B1" w:rsidRDefault="005005B1" w:rsidP="005005B1">
            <w:pPr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:rsidR="005005B1" w:rsidRPr="005005B1" w:rsidRDefault="005005B1" w:rsidP="005005B1">
      <w:pPr>
        <w:rPr>
          <w:rFonts w:ascii="Courier New" w:eastAsia="MS Mincho" w:hAnsi="Courier New" w:cs="Courier New"/>
          <w:sz w:val="22"/>
          <w:szCs w:val="20"/>
        </w:rPr>
      </w:pPr>
    </w:p>
    <w:p w:rsidR="005005B1" w:rsidRPr="005005B1" w:rsidRDefault="005005B1" w:rsidP="005005B1">
      <w:pPr>
        <w:rPr>
          <w:rFonts w:ascii="Courier New" w:eastAsia="MS Mincho" w:hAnsi="Courier New" w:cs="Courier New"/>
          <w:sz w:val="20"/>
          <w:szCs w:val="20"/>
        </w:rPr>
      </w:pPr>
    </w:p>
    <w:p w:rsidR="005005B1" w:rsidRPr="005005B1" w:rsidRDefault="005005B1" w:rsidP="005005B1">
      <w:pPr>
        <w:rPr>
          <w:rFonts w:eastAsia="MS Mincho"/>
          <w:lang w:val="en-US"/>
        </w:rPr>
      </w:pPr>
    </w:p>
    <w:p w:rsidR="001842E0" w:rsidRPr="00D14724" w:rsidRDefault="001842E0">
      <w:pPr>
        <w:pStyle w:val="a3"/>
        <w:rPr>
          <w:rFonts w:eastAsia="MS Mincho"/>
        </w:rPr>
      </w:pPr>
    </w:p>
    <w:sectPr w:rsidR="001842E0" w:rsidRPr="00D14724" w:rsidSect="005005B1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7B4C45"/>
    <w:rsid w:val="000317A2"/>
    <w:rsid w:val="001842E0"/>
    <w:rsid w:val="00215347"/>
    <w:rsid w:val="005005B1"/>
    <w:rsid w:val="007B4C45"/>
    <w:rsid w:val="00CF1149"/>
    <w:rsid w:val="00CF5794"/>
    <w:rsid w:val="00D14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5794"/>
    <w:rPr>
      <w:sz w:val="24"/>
      <w:szCs w:val="24"/>
    </w:rPr>
  </w:style>
  <w:style w:type="paragraph" w:styleId="1">
    <w:name w:val="heading 1"/>
    <w:basedOn w:val="a"/>
    <w:next w:val="a"/>
    <w:qFormat/>
    <w:rsid w:val="00CF5794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CF5794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2</TotalTime>
  <Pages>3</Pages>
  <Words>417</Words>
  <Characters>2578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1601-01-01T00:00:00Z</cp:lastPrinted>
  <dcterms:created xsi:type="dcterms:W3CDTF">2019-06-09T08:44:00Z</dcterms:created>
  <dcterms:modified xsi:type="dcterms:W3CDTF">2019-06-09T08:44:00Z</dcterms:modified>
</cp:coreProperties>
</file>